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26F43" w14:textId="77777777" w:rsidR="00E86EB8" w:rsidRPr="00E86EB8" w:rsidRDefault="00E86EB8" w:rsidP="00E86EB8">
      <w:pPr>
        <w:jc w:val="center"/>
        <w:rPr>
          <w:rFonts w:ascii="HanWangMingBlack" w:eastAsia="HanWangMingBlack"/>
          <w:lang w:eastAsia="zh-TW"/>
        </w:rPr>
      </w:pPr>
      <w:r w:rsidRPr="00E86EB8">
        <w:rPr>
          <w:rFonts w:ascii="HanWangMingBlack" w:eastAsia="HanWangMingBlack" w:hint="eastAsia"/>
          <w:lang w:eastAsia="zh-TW"/>
        </w:rPr>
        <w:t>《神聖盟約》讀書會提問</w:t>
      </w:r>
    </w:p>
    <w:p w14:paraId="7D634004" w14:textId="77777777" w:rsidR="00E86EB8" w:rsidRPr="00E86EB8" w:rsidRDefault="00E86EB8" w:rsidP="00E86EB8">
      <w:pPr>
        <w:jc w:val="center"/>
        <w:rPr>
          <w:rFonts w:ascii="HanWangMingBlack" w:eastAsia="HanWangMingBlack"/>
          <w:b/>
          <w:bCs/>
          <w:lang w:eastAsia="zh-TW"/>
        </w:rPr>
      </w:pPr>
      <w:r w:rsidRPr="00E86EB8">
        <w:rPr>
          <w:rFonts w:ascii="HanWangMingBlack" w:eastAsia="HanWangMingBlack" w:hint="eastAsia"/>
          <w:b/>
          <w:bCs/>
          <w:lang w:eastAsia="zh-TW"/>
        </w:rPr>
        <w:t>第四章 雲中的應許：普遍恩典之約</w:t>
      </w:r>
    </w:p>
    <w:p w14:paraId="639BE21F" w14:textId="77777777" w:rsidR="00E86EB8" w:rsidRDefault="00E86EB8" w:rsidP="00E86EB8">
      <w:pPr>
        <w:rPr>
          <w:lang w:eastAsia="zh-TW"/>
        </w:rPr>
      </w:pPr>
    </w:p>
    <w:p w14:paraId="72D33023" w14:textId="77777777" w:rsidR="001E4BC9" w:rsidRPr="001E4BC9" w:rsidRDefault="001E4BC9" w:rsidP="001E4BC9">
      <w:pPr>
        <w:rPr>
          <w:rFonts w:ascii="Songti TC" w:eastAsia="Songti TC" w:hAnsi="Songti TC" w:hint="eastAsia"/>
          <w:b/>
          <w:bCs/>
          <w:lang w:eastAsia="zh-TW"/>
        </w:rPr>
      </w:pPr>
      <w:bookmarkStart w:id="0" w:name="_GoBack"/>
      <w:bookmarkEnd w:id="0"/>
      <w:r w:rsidRPr="001E4BC9">
        <w:rPr>
          <w:rFonts w:ascii="Songti TC" w:eastAsia="Songti TC" w:hAnsi="Songti TC" w:hint="eastAsia"/>
          <w:b/>
          <w:bCs/>
          <w:lang w:eastAsia="zh-TW"/>
        </w:rPr>
        <w:t>1. 你看到彩虹會連想到什麼？挪亞之約和救贖計劃有何關連？（pp.96～97）</w:t>
      </w:r>
    </w:p>
    <w:p w14:paraId="2AEA967E" w14:textId="77777777" w:rsidR="001E4BC9" w:rsidRPr="001E4BC9" w:rsidRDefault="001E4BC9" w:rsidP="001E4BC9">
      <w:pPr>
        <w:rPr>
          <w:rFonts w:ascii="Songti TC" w:eastAsia="Songti TC" w:hAnsi="Songti TC" w:hint="eastAsia"/>
          <w:b/>
          <w:bCs/>
          <w:lang w:eastAsia="zh-TW"/>
        </w:rPr>
      </w:pPr>
      <w:r w:rsidRPr="001E4BC9">
        <w:rPr>
          <w:rFonts w:ascii="Songti TC" w:eastAsia="Songti TC" w:hAnsi="Songti TC" w:hint="eastAsia"/>
          <w:b/>
          <w:bCs/>
          <w:lang w:eastAsia="zh-TW"/>
        </w:rPr>
        <w:t>2. 什麼是普遍恩典？和特殊恩典有何不同？（p.97）</w:t>
      </w:r>
    </w:p>
    <w:p w14:paraId="049C2948" w14:textId="77777777" w:rsidR="001E4BC9" w:rsidRPr="001E4BC9" w:rsidRDefault="001E4BC9" w:rsidP="001E4BC9">
      <w:pPr>
        <w:rPr>
          <w:rFonts w:ascii="Songti TC" w:eastAsia="Songti TC" w:hAnsi="Songti TC" w:hint="eastAsia"/>
          <w:b/>
          <w:bCs/>
          <w:lang w:eastAsia="zh-TW"/>
        </w:rPr>
      </w:pPr>
      <w:r w:rsidRPr="001E4BC9">
        <w:rPr>
          <w:rFonts w:ascii="Songti TC" w:eastAsia="Songti TC" w:hAnsi="Songti TC" w:hint="eastAsia"/>
          <w:b/>
          <w:bCs/>
          <w:lang w:eastAsia="zh-TW"/>
        </w:rPr>
        <w:t>3. 如何定義挪亞之約？有什麼神學涵義？（pp.96、97～98）</w:t>
      </w:r>
    </w:p>
    <w:p w14:paraId="75E869E6" w14:textId="77777777" w:rsidR="001E4BC9" w:rsidRPr="001E4BC9" w:rsidRDefault="001E4BC9" w:rsidP="001E4BC9">
      <w:pPr>
        <w:rPr>
          <w:rFonts w:ascii="Songti TC" w:eastAsia="Songti TC" w:hAnsi="Songti TC" w:hint="eastAsia"/>
          <w:b/>
          <w:bCs/>
          <w:lang w:eastAsia="zh-TW"/>
        </w:rPr>
      </w:pPr>
      <w:r w:rsidRPr="001E4BC9">
        <w:rPr>
          <w:rFonts w:ascii="Songti TC" w:eastAsia="Songti TC" w:hAnsi="Songti TC" w:hint="eastAsia"/>
          <w:b/>
          <w:bCs/>
          <w:lang w:eastAsia="zh-TW"/>
        </w:rPr>
        <w:t>4. 導致洪水審判的原因是什麼？挪亞之約做了哪兩方面的應許？（pp.98～99）</w:t>
      </w:r>
    </w:p>
    <w:p w14:paraId="703385FA" w14:textId="77777777" w:rsidR="001E4BC9" w:rsidRPr="001E4BC9" w:rsidRDefault="001E4BC9" w:rsidP="001E4BC9">
      <w:pPr>
        <w:rPr>
          <w:rFonts w:ascii="Songti TC" w:eastAsia="Songti TC" w:hAnsi="Songti TC" w:hint="eastAsia"/>
          <w:b/>
          <w:bCs/>
          <w:lang w:eastAsia="zh-TW"/>
        </w:rPr>
      </w:pPr>
      <w:r w:rsidRPr="001E4BC9">
        <w:rPr>
          <w:rFonts w:ascii="Songti TC" w:eastAsia="Songti TC" w:hAnsi="Songti TC" w:hint="eastAsia"/>
          <w:b/>
          <w:bCs/>
          <w:lang w:eastAsia="zh-TW"/>
        </w:rPr>
        <w:t>5. 挪亞之約的立約當事者是誰？主要內容是什麼？它為什麼不是救贖性的約？（p.100）</w:t>
      </w:r>
    </w:p>
    <w:p w14:paraId="03A7B78B" w14:textId="77777777" w:rsidR="001E4BC9" w:rsidRPr="001E4BC9" w:rsidRDefault="001E4BC9" w:rsidP="001E4BC9">
      <w:pPr>
        <w:rPr>
          <w:rFonts w:ascii="Songti TC" w:eastAsia="Songti TC" w:hAnsi="Songti TC" w:hint="eastAsia"/>
          <w:b/>
          <w:bCs/>
          <w:lang w:eastAsia="zh-TW"/>
        </w:rPr>
      </w:pPr>
      <w:r w:rsidRPr="001E4BC9">
        <w:rPr>
          <w:rFonts w:ascii="Songti TC" w:eastAsia="Songti TC" w:hAnsi="Songti TC" w:hint="eastAsia"/>
          <w:b/>
          <w:bCs/>
          <w:lang w:eastAsia="zh-TW"/>
        </w:rPr>
        <w:t>6. 挪亞之約的記號是什麼？有什麼象徵意義？（pp.100～102）</w:t>
      </w:r>
    </w:p>
    <w:p w14:paraId="5438FC61" w14:textId="77777777" w:rsidR="001E4BC9" w:rsidRPr="001E4BC9" w:rsidRDefault="001E4BC9" w:rsidP="001E4BC9">
      <w:pPr>
        <w:rPr>
          <w:rFonts w:ascii="Songti TC" w:eastAsia="Songti TC" w:hAnsi="Songti TC" w:hint="eastAsia"/>
          <w:b/>
          <w:bCs/>
          <w:lang w:eastAsia="zh-TW"/>
        </w:rPr>
      </w:pPr>
      <w:r w:rsidRPr="001E4BC9">
        <w:rPr>
          <w:rFonts w:ascii="Songti TC" w:eastAsia="Songti TC" w:hAnsi="Songti TC" w:hint="eastAsia"/>
          <w:b/>
          <w:bCs/>
          <w:lang w:eastAsia="zh-TW"/>
        </w:rPr>
        <w:t>7. 挪亞之約是有條件的約嗎？約的條件是什麼？人類有可能破壞這約嗎？（p.102）</w:t>
      </w:r>
    </w:p>
    <w:p w14:paraId="2936E783" w14:textId="77777777" w:rsidR="001E4BC9" w:rsidRPr="001E4BC9" w:rsidRDefault="001E4BC9" w:rsidP="001E4BC9">
      <w:pPr>
        <w:rPr>
          <w:rFonts w:ascii="Songti TC" w:eastAsia="Songti TC" w:hAnsi="Songti TC" w:hint="eastAsia"/>
          <w:b/>
          <w:bCs/>
          <w:lang w:eastAsia="zh-TW"/>
        </w:rPr>
      </w:pPr>
      <w:r w:rsidRPr="001E4BC9">
        <w:rPr>
          <w:rFonts w:ascii="Songti TC" w:eastAsia="Songti TC" w:hAnsi="Songti TC" w:hint="eastAsia"/>
          <w:b/>
          <w:bCs/>
          <w:lang w:eastAsia="zh-TW"/>
        </w:rPr>
        <w:t>8. 挪亞之約的規定是什麼？（pp.103～104）</w:t>
      </w:r>
    </w:p>
    <w:p w14:paraId="3A5C5100" w14:textId="77777777" w:rsidR="001E4BC9" w:rsidRPr="001E4BC9" w:rsidRDefault="001E4BC9" w:rsidP="001E4BC9">
      <w:pPr>
        <w:rPr>
          <w:rFonts w:ascii="Songti TC" w:eastAsia="Songti TC" w:hAnsi="Songti TC" w:hint="eastAsia"/>
          <w:b/>
          <w:bCs/>
          <w:lang w:eastAsia="zh-TW"/>
        </w:rPr>
      </w:pPr>
      <w:r w:rsidRPr="001E4BC9">
        <w:rPr>
          <w:rFonts w:ascii="Songti TC" w:eastAsia="Songti TC" w:hAnsi="Songti TC" w:hint="eastAsia"/>
          <w:b/>
          <w:bCs/>
          <w:lang w:eastAsia="zh-TW"/>
        </w:rPr>
        <w:t>9. 挪亞之約為什麼是神設立政府的聖約基礎？（p.105）</w:t>
      </w:r>
    </w:p>
    <w:p w14:paraId="029C40A0" w14:textId="77777777" w:rsidR="001E4BC9" w:rsidRPr="001E4BC9" w:rsidRDefault="001E4BC9" w:rsidP="001E4BC9">
      <w:pPr>
        <w:rPr>
          <w:rFonts w:ascii="Songti TC" w:eastAsia="Songti TC" w:hAnsi="Songti TC" w:hint="eastAsia"/>
          <w:b/>
          <w:bCs/>
          <w:lang w:eastAsia="zh-TW"/>
        </w:rPr>
      </w:pPr>
      <w:r w:rsidRPr="001E4BC9">
        <w:rPr>
          <w:rFonts w:ascii="Songti TC" w:eastAsia="Songti TC" w:hAnsi="Songti TC" w:hint="eastAsia"/>
          <w:b/>
          <w:bCs/>
          <w:lang w:eastAsia="zh-TW"/>
        </w:rPr>
        <w:t>10. 挪亞之約如何表明上帝規範了人類生活的所有層面？（pp.105～106）</w:t>
      </w:r>
    </w:p>
    <w:p w14:paraId="3F67E283" w14:textId="77777777" w:rsidR="001E4BC9" w:rsidRPr="001E4BC9" w:rsidRDefault="001E4BC9" w:rsidP="001E4BC9">
      <w:pPr>
        <w:rPr>
          <w:rFonts w:ascii="Songti TC" w:eastAsia="Songti TC" w:hAnsi="Songti TC" w:hint="eastAsia"/>
          <w:b/>
          <w:bCs/>
          <w:lang w:eastAsia="zh-TW"/>
        </w:rPr>
      </w:pPr>
      <w:r w:rsidRPr="001E4BC9">
        <w:rPr>
          <w:rFonts w:ascii="Songti TC" w:eastAsia="Songti TC" w:hAnsi="Songti TC" w:hint="eastAsia"/>
          <w:b/>
          <w:bCs/>
          <w:lang w:eastAsia="zh-TW"/>
        </w:rPr>
        <w:t>11. 挪亞之約如何說明上帝正在恢復洪水之前的自然秩序？（p.106）</w:t>
      </w:r>
    </w:p>
    <w:p w14:paraId="0F6991C3" w14:textId="77777777" w:rsidR="001E4BC9" w:rsidRPr="001E4BC9" w:rsidRDefault="001E4BC9" w:rsidP="001E4BC9">
      <w:pPr>
        <w:rPr>
          <w:rFonts w:ascii="Songti TC" w:eastAsia="Songti TC" w:hAnsi="Songti TC" w:hint="eastAsia"/>
          <w:b/>
          <w:bCs/>
          <w:lang w:eastAsia="zh-TW"/>
        </w:rPr>
      </w:pPr>
      <w:r w:rsidRPr="001E4BC9">
        <w:rPr>
          <w:rFonts w:ascii="Songti TC" w:eastAsia="Songti TC" w:hAnsi="Songti TC" w:hint="eastAsia"/>
          <w:b/>
          <w:bCs/>
          <w:lang w:eastAsia="zh-TW"/>
        </w:rPr>
        <w:t>12. 洪水能不能除掉罪惡？挪亞之約如何服事神的救贖計劃？（p.107）</w:t>
      </w:r>
    </w:p>
    <w:p w14:paraId="3A8E1B11" w14:textId="6009ABF9" w:rsidR="00B123F5" w:rsidRPr="00E86EB8" w:rsidRDefault="001E4BC9" w:rsidP="001E4BC9">
      <w:pPr>
        <w:rPr>
          <w:rFonts w:ascii="Songti TC" w:eastAsia="Songti TC" w:hAnsi="Songti TC"/>
          <w:b/>
          <w:bCs/>
          <w:lang w:eastAsia="zh-TW"/>
        </w:rPr>
      </w:pPr>
      <w:r w:rsidRPr="001E4BC9">
        <w:rPr>
          <w:rFonts w:ascii="Songti TC" w:eastAsia="Songti TC" w:hAnsi="Songti TC" w:hint="eastAsia"/>
          <w:b/>
          <w:bCs/>
          <w:lang w:eastAsia="zh-TW"/>
        </w:rPr>
        <w:t>13. 普遍恩惠有結束的時候嗎？什麼時候會停止？挪亞之約如何給我們帶來安慰（pp. 107～108）</w:t>
      </w:r>
    </w:p>
    <w:sectPr w:rsidR="00B123F5" w:rsidRPr="00E86EB8" w:rsidSect="00B24EF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nWangMingBlack">
    <w:panose1 w:val="02020300000000000000"/>
    <w:charset w:val="88"/>
    <w:family w:val="auto"/>
    <w:pitch w:val="variable"/>
    <w:sig w:usb0="800000E3" w:usb1="38C9787A" w:usb2="00000016" w:usb3="00000000" w:csb0="00100000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B8"/>
    <w:rsid w:val="001E4BC9"/>
    <w:rsid w:val="00B24EF1"/>
    <w:rsid w:val="00DD1C01"/>
    <w:rsid w:val="00E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474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Macintosh Word</Application>
  <DocSecurity>0</DocSecurity>
  <Lines>3</Lines>
  <Paragraphs>1</Paragraphs>
  <ScaleCrop>false</ScaleCrop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hsing tang</dc:creator>
  <cp:keywords/>
  <dc:description/>
  <cp:lastModifiedBy>hsing tang</cp:lastModifiedBy>
  <cp:revision>2</cp:revision>
  <dcterms:created xsi:type="dcterms:W3CDTF">2017-09-16T17:19:00Z</dcterms:created>
  <dcterms:modified xsi:type="dcterms:W3CDTF">2017-09-16T20:49:00Z</dcterms:modified>
</cp:coreProperties>
</file>